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7F" w:rsidRPr="000F6E01" w:rsidRDefault="004D347F" w:rsidP="000F6E01">
      <w:pPr>
        <w:jc w:val="center"/>
        <w:rPr>
          <w:rFonts w:hAnsi="宋体"/>
          <w:b/>
          <w:sz w:val="36"/>
        </w:rPr>
      </w:pPr>
      <w:r w:rsidRPr="000F6E01">
        <w:rPr>
          <w:rFonts w:hAnsi="宋体" w:hint="eastAsia"/>
          <w:b/>
          <w:sz w:val="36"/>
        </w:rPr>
        <w:t>沈阳机床股份有限公司</w:t>
      </w:r>
    </w:p>
    <w:p w:rsidR="00DA59A5" w:rsidRPr="000F6E01" w:rsidRDefault="004D347F" w:rsidP="000F6E01">
      <w:pPr>
        <w:jc w:val="center"/>
        <w:rPr>
          <w:rFonts w:hAnsi="宋体"/>
          <w:b/>
          <w:sz w:val="36"/>
        </w:rPr>
      </w:pPr>
      <w:r w:rsidRPr="000F6E01">
        <w:rPr>
          <w:rFonts w:hAnsi="宋体" w:hint="eastAsia"/>
          <w:b/>
          <w:sz w:val="36"/>
        </w:rPr>
        <w:t>双梁熔融桥式起重机采购招标项目</w:t>
      </w:r>
    </w:p>
    <w:p w:rsidR="00DA59A5" w:rsidRDefault="00DA59A5" w:rsidP="000F6E01">
      <w:pPr>
        <w:jc w:val="center"/>
        <w:rPr>
          <w:rFonts w:hAnsi="宋体"/>
          <w:b/>
          <w:sz w:val="44"/>
        </w:rPr>
      </w:pPr>
      <w:r>
        <w:rPr>
          <w:rFonts w:hAnsi="宋体" w:hint="eastAsia"/>
          <w:b/>
          <w:sz w:val="28"/>
        </w:rPr>
        <w:t>招标编号：</w:t>
      </w:r>
      <w:r w:rsidRPr="00F975DE">
        <w:rPr>
          <w:rFonts w:hAnsi="宋体"/>
          <w:b/>
          <w:sz w:val="28"/>
        </w:rPr>
        <w:t>SMTCL-</w:t>
      </w:r>
      <w:r w:rsidRPr="00F975DE">
        <w:rPr>
          <w:rFonts w:hAnsi="宋体" w:hint="eastAsia"/>
          <w:b/>
          <w:sz w:val="28"/>
        </w:rPr>
        <w:t>SC</w:t>
      </w:r>
      <w:r w:rsidRPr="00F975DE">
        <w:rPr>
          <w:rFonts w:hAnsi="宋体"/>
          <w:b/>
          <w:sz w:val="28"/>
        </w:rPr>
        <w:t>-201</w:t>
      </w:r>
      <w:r>
        <w:rPr>
          <w:rFonts w:hAnsi="宋体" w:hint="eastAsia"/>
          <w:b/>
          <w:sz w:val="28"/>
        </w:rPr>
        <w:t>8</w:t>
      </w:r>
      <w:r w:rsidRPr="00F975DE">
        <w:rPr>
          <w:rFonts w:hAnsi="宋体"/>
          <w:b/>
          <w:sz w:val="28"/>
        </w:rPr>
        <w:t>-00</w:t>
      </w:r>
      <w:r>
        <w:rPr>
          <w:rFonts w:hAnsi="宋体" w:hint="eastAsia"/>
          <w:b/>
          <w:sz w:val="28"/>
        </w:rPr>
        <w:t>2</w:t>
      </w:r>
    </w:p>
    <w:p w:rsidR="00DD0716" w:rsidRPr="000F6E01" w:rsidRDefault="00DA59A5" w:rsidP="000F6E01">
      <w:pPr>
        <w:jc w:val="center"/>
        <w:rPr>
          <w:rFonts w:hAnsi="宋体"/>
          <w:b/>
          <w:sz w:val="36"/>
        </w:rPr>
      </w:pPr>
      <w:r w:rsidRPr="000F6E01">
        <w:rPr>
          <w:rFonts w:hAnsi="宋体" w:hint="eastAsia"/>
          <w:b/>
          <w:sz w:val="36"/>
        </w:rPr>
        <w:t>补遗文件</w:t>
      </w:r>
    </w:p>
    <w:p w:rsidR="00DA59A5" w:rsidRPr="00DA59A5" w:rsidRDefault="00DA59A5" w:rsidP="000F6E01">
      <w:pPr>
        <w:rPr>
          <w:szCs w:val="24"/>
        </w:rPr>
      </w:pPr>
      <w:r w:rsidRPr="00DA59A5">
        <w:rPr>
          <w:rFonts w:hint="eastAsia"/>
          <w:szCs w:val="24"/>
        </w:rPr>
        <w:t>各投标人：</w:t>
      </w:r>
    </w:p>
    <w:p w:rsidR="00DA59A5" w:rsidRDefault="00DA59A5" w:rsidP="000F6E01">
      <w:pPr>
        <w:ind w:firstLine="465"/>
        <w:rPr>
          <w:rFonts w:hAnsi="宋体"/>
          <w:szCs w:val="24"/>
        </w:rPr>
      </w:pPr>
      <w:r w:rsidRPr="00DA59A5">
        <w:rPr>
          <w:rFonts w:hint="eastAsia"/>
          <w:szCs w:val="24"/>
        </w:rPr>
        <w:t>现将</w:t>
      </w:r>
      <w:r w:rsidRPr="00DA59A5">
        <w:rPr>
          <w:rFonts w:hAnsi="宋体" w:hint="eastAsia"/>
          <w:szCs w:val="24"/>
        </w:rPr>
        <w:t>沈阳机床股份有限公司双梁熔融桥式起重机（</w:t>
      </w:r>
      <w:r w:rsidRPr="00DA59A5">
        <w:rPr>
          <w:rFonts w:hAnsi="宋体"/>
          <w:szCs w:val="24"/>
        </w:rPr>
        <w:t>SMTCL-</w:t>
      </w:r>
      <w:r w:rsidRPr="00DA59A5">
        <w:rPr>
          <w:rFonts w:hAnsi="宋体" w:hint="eastAsia"/>
          <w:szCs w:val="24"/>
        </w:rPr>
        <w:t>SC</w:t>
      </w:r>
      <w:r w:rsidRPr="00DA59A5">
        <w:rPr>
          <w:rFonts w:hAnsi="宋体"/>
          <w:szCs w:val="24"/>
        </w:rPr>
        <w:t>-201</w:t>
      </w:r>
      <w:r w:rsidRPr="00DA59A5">
        <w:rPr>
          <w:rFonts w:hAnsi="宋体" w:hint="eastAsia"/>
          <w:szCs w:val="24"/>
        </w:rPr>
        <w:t>8</w:t>
      </w:r>
      <w:r w:rsidRPr="00DA59A5">
        <w:rPr>
          <w:rFonts w:hAnsi="宋体"/>
          <w:szCs w:val="24"/>
        </w:rPr>
        <w:t>-00</w:t>
      </w:r>
      <w:r w:rsidRPr="00DA59A5">
        <w:rPr>
          <w:rFonts w:hAnsi="宋体" w:hint="eastAsia"/>
          <w:szCs w:val="24"/>
        </w:rPr>
        <w:t>2）</w:t>
      </w:r>
      <w:r>
        <w:rPr>
          <w:rFonts w:hAnsi="宋体" w:hint="eastAsia"/>
          <w:szCs w:val="24"/>
        </w:rPr>
        <w:t>采购招标项目</w:t>
      </w:r>
      <w:r w:rsidRPr="00DA59A5">
        <w:rPr>
          <w:rFonts w:hAnsi="宋体" w:hint="eastAsia"/>
          <w:szCs w:val="24"/>
        </w:rPr>
        <w:t>补遗文件发给各投标人，内容如下：</w:t>
      </w:r>
    </w:p>
    <w:p w:rsidR="00DA59A5" w:rsidRPr="00DA59A5" w:rsidRDefault="00DA59A5" w:rsidP="000F6E01">
      <w:pPr>
        <w:rPr>
          <w:szCs w:val="24"/>
        </w:rPr>
      </w:pPr>
      <w:r>
        <w:rPr>
          <w:rFonts w:hAnsi="宋体" w:hint="eastAsia"/>
          <w:szCs w:val="24"/>
        </w:rPr>
        <w:t>1.招标文件第12页</w:t>
      </w:r>
      <w:r w:rsidRPr="00DA59A5">
        <w:rPr>
          <w:rFonts w:hAnsi="宋体"/>
          <w:szCs w:val="24"/>
        </w:rPr>
        <w:t>第</w:t>
      </w:r>
      <w:r w:rsidRPr="00DA59A5">
        <w:rPr>
          <w:rFonts w:hAnsi="宋体" w:hint="eastAsia"/>
          <w:szCs w:val="24"/>
        </w:rPr>
        <w:t>三部分技术规范</w:t>
      </w:r>
      <w:r>
        <w:rPr>
          <w:rFonts w:hAnsi="宋体" w:hint="eastAsia"/>
          <w:szCs w:val="24"/>
        </w:rPr>
        <w:t>中</w:t>
      </w:r>
      <w:r w:rsidR="005B549C">
        <w:rPr>
          <w:rFonts w:hAnsi="宋体" w:hint="eastAsia"/>
          <w:szCs w:val="24"/>
        </w:rPr>
        <w:t>：</w:t>
      </w:r>
    </w:p>
    <w:tbl>
      <w:tblPr>
        <w:tblStyle w:val="a3"/>
        <w:tblW w:w="0" w:type="auto"/>
        <w:tblInd w:w="392" w:type="dxa"/>
        <w:tblLook w:val="04A0"/>
      </w:tblPr>
      <w:tblGrid>
        <w:gridCol w:w="1843"/>
        <w:gridCol w:w="6287"/>
      </w:tblGrid>
      <w:tr w:rsidR="00DA59A5" w:rsidTr="005B549C">
        <w:trPr>
          <w:trHeight w:val="874"/>
        </w:trPr>
        <w:tc>
          <w:tcPr>
            <w:tcW w:w="1843" w:type="dxa"/>
            <w:vAlign w:val="center"/>
          </w:tcPr>
          <w:p w:rsidR="00DA59A5" w:rsidRPr="005B549C" w:rsidRDefault="005B549C" w:rsidP="000F6E01">
            <w:pPr>
              <w:jc w:val="center"/>
              <w:rPr>
                <w:rFonts w:hAnsi="宋体"/>
              </w:rPr>
            </w:pPr>
            <w:r w:rsidRPr="005B549C">
              <w:rPr>
                <w:rFonts w:hAnsi="宋体" w:hint="eastAsia"/>
              </w:rPr>
              <w:t>原招标文件要求</w:t>
            </w:r>
          </w:p>
        </w:tc>
        <w:tc>
          <w:tcPr>
            <w:tcW w:w="6287" w:type="dxa"/>
          </w:tcPr>
          <w:p w:rsidR="005B549C" w:rsidRPr="00554F62" w:rsidRDefault="005B549C" w:rsidP="000F6E01">
            <w:pPr>
              <w:tabs>
                <w:tab w:val="left" w:pos="2055"/>
              </w:tabs>
              <w:rPr>
                <w:rFonts w:hAnsi="宋体"/>
              </w:rPr>
            </w:pPr>
            <w:r w:rsidRPr="00554F62">
              <w:rPr>
                <w:rFonts w:hAnsi="宋体" w:hint="eastAsia"/>
              </w:rPr>
              <w:t>4.备件及吊具</w:t>
            </w:r>
            <w:r>
              <w:rPr>
                <w:rFonts w:hAnsi="宋体"/>
              </w:rPr>
              <w:tab/>
            </w:r>
          </w:p>
          <w:p w:rsidR="00DA59A5" w:rsidRPr="00DA59A5" w:rsidRDefault="005B549C" w:rsidP="000F6E01">
            <w:pPr>
              <w:rPr>
                <w:rFonts w:hAnsi="宋体"/>
              </w:rPr>
            </w:pPr>
            <w:r w:rsidRPr="00554F62">
              <w:rPr>
                <w:rFonts w:hAnsi="宋体" w:hint="eastAsia"/>
              </w:rPr>
              <w:t>4.1 备件、工具：提供2年内使用的关键备件</w:t>
            </w:r>
            <w:r>
              <w:rPr>
                <w:rFonts w:hAnsi="宋体" w:hint="eastAsia"/>
              </w:rPr>
              <w:t>，</w:t>
            </w:r>
            <w:r w:rsidRPr="00554F62">
              <w:rPr>
                <w:rFonts w:hAnsi="宋体" w:hint="eastAsia"/>
              </w:rPr>
              <w:t>提供常用工具一套。</w:t>
            </w:r>
          </w:p>
        </w:tc>
      </w:tr>
      <w:tr w:rsidR="00DA59A5" w:rsidTr="005B549C">
        <w:tc>
          <w:tcPr>
            <w:tcW w:w="1843" w:type="dxa"/>
            <w:vAlign w:val="center"/>
          </w:tcPr>
          <w:p w:rsidR="00DA59A5" w:rsidRPr="005B549C" w:rsidRDefault="005B549C" w:rsidP="000F6E01">
            <w:pPr>
              <w:jc w:val="center"/>
              <w:rPr>
                <w:rFonts w:hAnsi="宋体"/>
              </w:rPr>
            </w:pPr>
            <w:r w:rsidRPr="005B549C">
              <w:rPr>
                <w:rFonts w:hAnsi="宋体" w:hint="eastAsia"/>
              </w:rPr>
              <w:t>变更为</w:t>
            </w:r>
          </w:p>
        </w:tc>
        <w:tc>
          <w:tcPr>
            <w:tcW w:w="6287" w:type="dxa"/>
          </w:tcPr>
          <w:p w:rsidR="00DA59A5" w:rsidRDefault="005B549C" w:rsidP="000F6E01">
            <w:pPr>
              <w:rPr>
                <w:rFonts w:hAnsi="宋体"/>
              </w:rPr>
            </w:pPr>
            <w:r>
              <w:rPr>
                <w:rFonts w:hAnsi="宋体" w:hint="eastAsia"/>
              </w:rPr>
              <w:t>4.备件</w:t>
            </w:r>
          </w:p>
          <w:p w:rsidR="005B549C" w:rsidRDefault="005B549C" w:rsidP="000F6E01">
            <w:pPr>
              <w:rPr>
                <w:rFonts w:hAnsi="宋体"/>
              </w:rPr>
            </w:pPr>
            <w:r>
              <w:rPr>
                <w:rFonts w:hAnsi="宋体" w:hint="eastAsia"/>
              </w:rPr>
              <w:t>4.1</w:t>
            </w:r>
            <w:r w:rsidRPr="00554F62">
              <w:rPr>
                <w:rFonts w:hAnsi="宋体" w:hint="eastAsia"/>
              </w:rPr>
              <w:t>备件、工具：提供2年内使用的</w:t>
            </w:r>
            <w:r>
              <w:rPr>
                <w:rFonts w:hAnsi="宋体" w:hint="eastAsia"/>
              </w:rPr>
              <w:t>易损</w:t>
            </w:r>
            <w:r w:rsidRPr="00554F62">
              <w:rPr>
                <w:rFonts w:hAnsi="宋体" w:hint="eastAsia"/>
              </w:rPr>
              <w:t>件</w:t>
            </w:r>
            <w:r>
              <w:rPr>
                <w:rFonts w:hAnsi="宋体" w:hint="eastAsia"/>
              </w:rPr>
              <w:t>，</w:t>
            </w:r>
            <w:r w:rsidRPr="00554F62">
              <w:rPr>
                <w:rFonts w:hAnsi="宋体" w:hint="eastAsia"/>
              </w:rPr>
              <w:t>提供常用</w:t>
            </w:r>
            <w:r>
              <w:rPr>
                <w:rFonts w:hAnsi="宋体" w:hint="eastAsia"/>
              </w:rPr>
              <w:t>维修</w:t>
            </w:r>
            <w:r w:rsidRPr="00554F62">
              <w:rPr>
                <w:rFonts w:hAnsi="宋体" w:hint="eastAsia"/>
              </w:rPr>
              <w:t>工具一套。</w:t>
            </w:r>
          </w:p>
        </w:tc>
      </w:tr>
    </w:tbl>
    <w:p w:rsidR="00DA59A5" w:rsidRDefault="005B549C" w:rsidP="000F6E01">
      <w:pPr>
        <w:rPr>
          <w:rFonts w:hAnsi="宋体"/>
          <w:szCs w:val="24"/>
        </w:rPr>
      </w:pPr>
      <w:r>
        <w:rPr>
          <w:rFonts w:hint="eastAsia"/>
          <w:szCs w:val="24"/>
        </w:rPr>
        <w:t>2.</w:t>
      </w:r>
      <w:r w:rsidRPr="005B549C">
        <w:rPr>
          <w:rFonts w:hAnsi="宋体" w:hint="eastAsia"/>
          <w:szCs w:val="24"/>
        </w:rPr>
        <w:t xml:space="preserve"> </w:t>
      </w:r>
      <w:r>
        <w:rPr>
          <w:rFonts w:hAnsi="宋体" w:hint="eastAsia"/>
          <w:szCs w:val="24"/>
        </w:rPr>
        <w:t>招标文件第12页</w:t>
      </w:r>
      <w:r w:rsidRPr="00DA59A5">
        <w:rPr>
          <w:rFonts w:hAnsi="宋体"/>
          <w:szCs w:val="24"/>
        </w:rPr>
        <w:t>第</w:t>
      </w:r>
      <w:r w:rsidRPr="00DA59A5">
        <w:rPr>
          <w:rFonts w:hAnsi="宋体" w:hint="eastAsia"/>
          <w:szCs w:val="24"/>
        </w:rPr>
        <w:t>三部分技术规范</w:t>
      </w:r>
      <w:r>
        <w:rPr>
          <w:rFonts w:hAnsi="宋体" w:hint="eastAsia"/>
          <w:szCs w:val="24"/>
        </w:rPr>
        <w:t>中，新增内容：</w:t>
      </w:r>
    </w:p>
    <w:p w:rsidR="005B549C" w:rsidRDefault="005B549C" w:rsidP="000F6E01">
      <w:pPr>
        <w:rPr>
          <w:rFonts w:hAnsi="宋体"/>
        </w:rPr>
      </w:pPr>
      <w:r>
        <w:rPr>
          <w:rFonts w:hAnsi="宋体" w:hint="eastAsia"/>
          <w:szCs w:val="24"/>
        </w:rPr>
        <w:t xml:space="preserve">   5.</w:t>
      </w:r>
      <w:r w:rsidRPr="005B549C">
        <w:rPr>
          <w:rFonts w:hAnsi="宋体" w:hint="eastAsia"/>
        </w:rPr>
        <w:t xml:space="preserve"> </w:t>
      </w:r>
      <w:r w:rsidRPr="00554F62">
        <w:rPr>
          <w:rFonts w:hAnsi="宋体" w:hint="eastAsia"/>
        </w:rPr>
        <w:t>起重</w:t>
      </w:r>
      <w:r>
        <w:rPr>
          <w:rFonts w:hAnsi="宋体" w:hint="eastAsia"/>
        </w:rPr>
        <w:t>机关键部件相关要求：</w:t>
      </w:r>
    </w:p>
    <w:p w:rsidR="005B549C" w:rsidRDefault="005B549C" w:rsidP="000F6E01">
      <w:pPr>
        <w:rPr>
          <w:rFonts w:hAnsi="宋体"/>
        </w:rPr>
      </w:pPr>
      <w:r>
        <w:rPr>
          <w:rFonts w:hAnsi="宋体" w:hint="eastAsia"/>
        </w:rPr>
        <w:t xml:space="preserve">   5.1主电器元件：施耐德、西门子、ABB等同级别品牌。</w:t>
      </w:r>
    </w:p>
    <w:p w:rsidR="005B549C" w:rsidRDefault="005B549C" w:rsidP="000F6E01">
      <w:pPr>
        <w:rPr>
          <w:rFonts w:hAnsi="宋体"/>
        </w:rPr>
      </w:pPr>
      <w:r>
        <w:rPr>
          <w:rFonts w:hAnsi="宋体" w:hint="eastAsia"/>
        </w:rPr>
        <w:t xml:space="preserve">   5.2变频器：ABB、施耐德、西门子、安川等同级别品牌。</w:t>
      </w:r>
    </w:p>
    <w:p w:rsidR="005B549C" w:rsidRDefault="005B549C" w:rsidP="000F6E01">
      <w:pPr>
        <w:rPr>
          <w:rFonts w:hAnsi="宋体"/>
        </w:rPr>
      </w:pPr>
      <w:r>
        <w:rPr>
          <w:rFonts w:hAnsi="宋体" w:hint="eastAsia"/>
        </w:rPr>
        <w:t xml:space="preserve">   5.3空调：工业用空调。</w:t>
      </w:r>
    </w:p>
    <w:p w:rsidR="005B549C" w:rsidRDefault="005B549C" w:rsidP="000F6E01">
      <w:pPr>
        <w:rPr>
          <w:rFonts w:hAnsi="宋体"/>
        </w:rPr>
      </w:pPr>
      <w:r>
        <w:rPr>
          <w:rFonts w:hAnsi="宋体" w:hint="eastAsia"/>
        </w:rPr>
        <w:t xml:space="preserve">   5.4电缆：耐高温电缆。</w:t>
      </w:r>
    </w:p>
    <w:p w:rsidR="005B549C" w:rsidRDefault="005B549C" w:rsidP="000F6E01">
      <w:pPr>
        <w:ind w:left="720" w:hangingChars="300" w:hanging="720"/>
        <w:rPr>
          <w:rFonts w:hAnsi="宋体"/>
        </w:rPr>
      </w:pPr>
      <w:r>
        <w:rPr>
          <w:rFonts w:hAnsi="宋体" w:hint="eastAsia"/>
        </w:rPr>
        <w:t xml:space="preserve">   5.5电机：冶金变频电机（H级），佳木斯电机股份有限公司或者大连天元电机等同级别品牌。</w:t>
      </w:r>
    </w:p>
    <w:p w:rsidR="005B549C" w:rsidRDefault="005B549C" w:rsidP="000F6E01">
      <w:pPr>
        <w:ind w:left="720" w:hangingChars="300" w:hanging="720"/>
        <w:rPr>
          <w:rFonts w:hAnsi="宋体"/>
        </w:rPr>
      </w:pPr>
      <w:r>
        <w:rPr>
          <w:rFonts w:hAnsi="宋体" w:hint="eastAsia"/>
        </w:rPr>
        <w:t xml:space="preserve">   5.6减速机：中硬齿面减速机，泰兴、泰隆等同级别品牌。</w:t>
      </w:r>
    </w:p>
    <w:p w:rsidR="005B549C" w:rsidRDefault="005B549C" w:rsidP="000F6E01">
      <w:pPr>
        <w:ind w:left="720" w:hangingChars="300" w:hanging="720"/>
        <w:rPr>
          <w:rFonts w:hAnsi="宋体"/>
        </w:rPr>
      </w:pPr>
      <w:r>
        <w:rPr>
          <w:rFonts w:hAnsi="宋体" w:hint="eastAsia"/>
        </w:rPr>
        <w:t xml:space="preserve">   5.7遥控器：HBC</w:t>
      </w:r>
    </w:p>
    <w:p w:rsidR="000F6E01" w:rsidRDefault="00E75C0F" w:rsidP="000F6E01">
      <w:pPr>
        <w:ind w:leftChars="-39" w:left="429" w:hangingChars="217" w:hanging="523"/>
        <w:rPr>
          <w:b/>
          <w:szCs w:val="24"/>
        </w:rPr>
      </w:pPr>
      <w:r w:rsidRPr="00E75C0F">
        <w:rPr>
          <w:rFonts w:hAnsi="宋体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38.7pt;width:420.75pt;height:.75pt;flip:y;z-index:251658240" o:connectortype="straight"/>
        </w:pict>
      </w:r>
      <w:r w:rsidR="000F6E01" w:rsidRPr="000F6E01">
        <w:rPr>
          <w:rFonts w:hAnsi="宋体" w:hint="eastAsia"/>
          <w:b/>
        </w:rPr>
        <w:t>其他内容不变，请各投标人收到此文件后，务必将回执按要求填写，签字盖章传真至沈阳机床</w:t>
      </w:r>
      <w:r w:rsidR="000F6E01">
        <w:rPr>
          <w:rFonts w:hAnsi="宋体" w:hint="eastAsia"/>
          <w:b/>
        </w:rPr>
        <w:t>，联系人：周宇，电话及传真：024-25191305</w:t>
      </w:r>
    </w:p>
    <w:p w:rsidR="000F6E01" w:rsidRDefault="000F6E01" w:rsidP="000F6E01">
      <w:pPr>
        <w:rPr>
          <w:szCs w:val="24"/>
        </w:rPr>
      </w:pPr>
    </w:p>
    <w:p w:rsidR="000F6E01" w:rsidRPr="000F6E01" w:rsidRDefault="000F6E01" w:rsidP="000F6E01">
      <w:pPr>
        <w:jc w:val="center"/>
        <w:rPr>
          <w:b/>
          <w:sz w:val="28"/>
          <w:szCs w:val="24"/>
        </w:rPr>
      </w:pPr>
      <w:r w:rsidRPr="000F6E01">
        <w:rPr>
          <w:rFonts w:hint="eastAsia"/>
          <w:b/>
          <w:sz w:val="28"/>
          <w:szCs w:val="24"/>
        </w:rPr>
        <w:t>回执</w:t>
      </w:r>
    </w:p>
    <w:p w:rsidR="000F6E01" w:rsidRDefault="000F6E01" w:rsidP="000F6E01">
      <w:pPr>
        <w:rPr>
          <w:rFonts w:hAnsi="宋体"/>
          <w:szCs w:val="24"/>
        </w:rPr>
      </w:pPr>
      <w:r>
        <w:rPr>
          <w:rFonts w:hAnsi="宋体" w:hint="eastAsia"/>
          <w:szCs w:val="24"/>
        </w:rPr>
        <w:t>项目名称：</w:t>
      </w:r>
      <w:r w:rsidRPr="00DA59A5">
        <w:rPr>
          <w:rFonts w:hAnsi="宋体" w:hint="eastAsia"/>
          <w:szCs w:val="24"/>
        </w:rPr>
        <w:t>沈阳机床股份有限公司双梁熔融桥式起重机</w:t>
      </w:r>
      <w:r>
        <w:rPr>
          <w:rFonts w:hAnsi="宋体" w:hint="eastAsia"/>
          <w:szCs w:val="24"/>
        </w:rPr>
        <w:t>采购招标项目</w:t>
      </w:r>
    </w:p>
    <w:p w:rsidR="000F6E01" w:rsidRDefault="000F6E01" w:rsidP="000F6E01">
      <w:pPr>
        <w:rPr>
          <w:rFonts w:hAnsi="宋体"/>
          <w:szCs w:val="24"/>
        </w:rPr>
      </w:pPr>
      <w:r>
        <w:rPr>
          <w:rFonts w:hAnsi="宋体" w:hint="eastAsia"/>
          <w:szCs w:val="24"/>
        </w:rPr>
        <w:t>项目编号：</w:t>
      </w:r>
      <w:r w:rsidRPr="00DA59A5">
        <w:rPr>
          <w:rFonts w:hAnsi="宋体"/>
          <w:szCs w:val="24"/>
        </w:rPr>
        <w:t>SMTCL-</w:t>
      </w:r>
      <w:r w:rsidRPr="00DA59A5">
        <w:rPr>
          <w:rFonts w:hAnsi="宋体" w:hint="eastAsia"/>
          <w:szCs w:val="24"/>
        </w:rPr>
        <w:t>SC</w:t>
      </w:r>
      <w:r w:rsidRPr="00DA59A5">
        <w:rPr>
          <w:rFonts w:hAnsi="宋体"/>
          <w:szCs w:val="24"/>
        </w:rPr>
        <w:t>-201</w:t>
      </w:r>
      <w:r w:rsidRPr="00DA59A5">
        <w:rPr>
          <w:rFonts w:hAnsi="宋体" w:hint="eastAsia"/>
          <w:szCs w:val="24"/>
        </w:rPr>
        <w:t>8</w:t>
      </w:r>
      <w:r w:rsidRPr="00DA59A5">
        <w:rPr>
          <w:rFonts w:hAnsi="宋体"/>
          <w:szCs w:val="24"/>
        </w:rPr>
        <w:t>-00</w:t>
      </w:r>
      <w:r w:rsidRPr="00DA59A5">
        <w:rPr>
          <w:rFonts w:hAnsi="宋体" w:hint="eastAsia"/>
          <w:szCs w:val="24"/>
        </w:rPr>
        <w:t>2</w:t>
      </w:r>
    </w:p>
    <w:p w:rsidR="000F6E01" w:rsidRDefault="000F6E01" w:rsidP="000F6E01">
      <w:pPr>
        <w:rPr>
          <w:rFonts w:hAnsi="宋体"/>
          <w:szCs w:val="24"/>
        </w:rPr>
      </w:pPr>
      <w:r>
        <w:rPr>
          <w:rFonts w:hAnsi="宋体" w:hint="eastAsia"/>
          <w:szCs w:val="24"/>
        </w:rPr>
        <w:t>内容：我单位已收到</w:t>
      </w:r>
      <w:r w:rsidRPr="00DA59A5">
        <w:rPr>
          <w:rFonts w:hAnsi="宋体" w:hint="eastAsia"/>
          <w:szCs w:val="24"/>
        </w:rPr>
        <w:t>沈阳机床股份有限公司双梁熔融桥式起重机</w:t>
      </w:r>
      <w:r>
        <w:rPr>
          <w:rFonts w:hAnsi="宋体" w:hint="eastAsia"/>
          <w:szCs w:val="24"/>
        </w:rPr>
        <w:t>采购招标项目补遗文件，特发此回执确认。</w:t>
      </w:r>
    </w:p>
    <w:tbl>
      <w:tblPr>
        <w:tblStyle w:val="a3"/>
        <w:tblW w:w="0" w:type="auto"/>
        <w:tblLook w:val="04A0"/>
      </w:tblPr>
      <w:tblGrid>
        <w:gridCol w:w="3510"/>
        <w:gridCol w:w="5012"/>
      </w:tblGrid>
      <w:tr w:rsidR="000F6E01" w:rsidTr="00367FBA">
        <w:trPr>
          <w:trHeight w:val="452"/>
        </w:trPr>
        <w:tc>
          <w:tcPr>
            <w:tcW w:w="3510" w:type="dxa"/>
          </w:tcPr>
          <w:p w:rsidR="000F6E01" w:rsidRDefault="000F6E01" w:rsidP="000F6E0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投标单位名称</w:t>
            </w:r>
            <w:r w:rsidR="00367FBA">
              <w:rPr>
                <w:rFonts w:hint="eastAsia"/>
                <w:szCs w:val="24"/>
              </w:rPr>
              <w:t>及加盖公章</w:t>
            </w:r>
          </w:p>
        </w:tc>
        <w:tc>
          <w:tcPr>
            <w:tcW w:w="5012" w:type="dxa"/>
          </w:tcPr>
          <w:p w:rsidR="000F6E01" w:rsidRDefault="000F6E01" w:rsidP="000F6E0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投标代表签字</w:t>
            </w:r>
          </w:p>
        </w:tc>
      </w:tr>
      <w:tr w:rsidR="000F6E01" w:rsidTr="00367FBA">
        <w:trPr>
          <w:trHeight w:val="1286"/>
        </w:trPr>
        <w:tc>
          <w:tcPr>
            <w:tcW w:w="3510" w:type="dxa"/>
          </w:tcPr>
          <w:p w:rsidR="000F6E01" w:rsidRDefault="000F6E01" w:rsidP="000F6E01">
            <w:pPr>
              <w:rPr>
                <w:szCs w:val="24"/>
              </w:rPr>
            </w:pPr>
          </w:p>
        </w:tc>
        <w:tc>
          <w:tcPr>
            <w:tcW w:w="5012" w:type="dxa"/>
          </w:tcPr>
          <w:p w:rsidR="000F6E01" w:rsidRDefault="000F6E01" w:rsidP="000F6E01">
            <w:pPr>
              <w:rPr>
                <w:szCs w:val="24"/>
              </w:rPr>
            </w:pPr>
          </w:p>
        </w:tc>
      </w:tr>
    </w:tbl>
    <w:p w:rsidR="000F6E01" w:rsidRPr="000F6E01" w:rsidRDefault="00367FBA" w:rsidP="000F6E01">
      <w:pPr>
        <w:rPr>
          <w:szCs w:val="24"/>
        </w:rPr>
      </w:pPr>
      <w:r>
        <w:rPr>
          <w:rFonts w:hint="eastAsia"/>
          <w:szCs w:val="24"/>
        </w:rPr>
        <w:t xml:space="preserve">                                             年  月  日</w:t>
      </w:r>
    </w:p>
    <w:sectPr w:rsidR="000F6E01" w:rsidRPr="000F6E01" w:rsidSect="00DD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189" w:rsidRDefault="006B2189" w:rsidP="00367FBA">
      <w:r>
        <w:separator/>
      </w:r>
    </w:p>
  </w:endnote>
  <w:endnote w:type="continuationSeparator" w:id="1">
    <w:p w:rsidR="006B2189" w:rsidRDefault="006B2189" w:rsidP="00367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189" w:rsidRDefault="006B2189" w:rsidP="00367FBA">
      <w:r>
        <w:separator/>
      </w:r>
    </w:p>
  </w:footnote>
  <w:footnote w:type="continuationSeparator" w:id="1">
    <w:p w:rsidR="006B2189" w:rsidRDefault="006B2189" w:rsidP="00367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47F"/>
    <w:rsid w:val="000F6E01"/>
    <w:rsid w:val="00367FBA"/>
    <w:rsid w:val="004D347F"/>
    <w:rsid w:val="005B549C"/>
    <w:rsid w:val="006B2189"/>
    <w:rsid w:val="00DA59A5"/>
    <w:rsid w:val="00DD0716"/>
    <w:rsid w:val="00E7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F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67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7FBA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7F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7FBA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2018-10-15T07:39:00Z</dcterms:created>
  <dcterms:modified xsi:type="dcterms:W3CDTF">2018-10-15T08:17:00Z</dcterms:modified>
</cp:coreProperties>
</file>